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4313F" w14:textId="77777777" w:rsidR="000F0873" w:rsidRPr="000F0873" w:rsidRDefault="000F0873" w:rsidP="000F0873">
      <w:pPr>
        <w:shd w:val="clear" w:color="auto" w:fill="FEFEFE"/>
        <w:spacing w:after="120" w:line="240" w:lineRule="auto"/>
        <w:ind w:left="-1134"/>
        <w:outlineLvl w:val="3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b/>
          <w:bCs/>
          <w:color w:val="212529"/>
          <w:kern w:val="0"/>
          <w:lang w:eastAsia="ru-RU"/>
          <w14:ligatures w14:val="none"/>
        </w:rPr>
        <w:t>Политика в отношении обработки персональных данных</w:t>
      </w:r>
    </w:p>
    <w:p w14:paraId="16B22F08" w14:textId="77777777" w:rsidR="000F0873" w:rsidRPr="000F0873" w:rsidRDefault="000F0873" w:rsidP="000F0873">
      <w:pPr>
        <w:shd w:val="clear" w:color="auto" w:fill="FEFEFE"/>
        <w:spacing w:after="360" w:line="240" w:lineRule="auto"/>
        <w:ind w:left="-1134"/>
        <w:outlineLvl w:val="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1. Общие положения</w:t>
      </w:r>
    </w:p>
    <w:p w14:paraId="4CC3042C" w14:textId="77777777" w:rsidR="000F0873" w:rsidRPr="000F0873" w:rsidRDefault="000F0873" w:rsidP="000F0873">
      <w:pPr>
        <w:shd w:val="clear" w:color="auto" w:fill="FEFEFE"/>
        <w:spacing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Настоящая политика обработки персональных данных составлена в соответствии с требованиями Федерального закона от 27.07.2006. № 152-ФЗ «О персональных данных» (далее — Закон о персональных данных) и определяет порядок обработки персональных данных и меры по обеспечению безопасности персональных данных, предпринимаемые </w:t>
      </w:r>
      <w:r w:rsidRPr="000F0873">
        <w:rPr>
          <w:rFonts w:ascii="Times New Roman" w:eastAsia="Times New Roman" w:hAnsi="Times New Roman" w:cs="Times New Roman"/>
          <w:color w:val="212529"/>
          <w:kern w:val="0"/>
          <w:shd w:val="clear" w:color="auto" w:fill="FCF8E3"/>
          <w:lang w:eastAsia="ru-RU"/>
          <w14:ligatures w14:val="none"/>
        </w:rPr>
        <w:t xml:space="preserve">ООО </w:t>
      </w:r>
      <w:proofErr w:type="spellStart"/>
      <w:r w:rsidRPr="000F0873">
        <w:rPr>
          <w:rFonts w:ascii="Times New Roman" w:eastAsia="Times New Roman" w:hAnsi="Times New Roman" w:cs="Times New Roman"/>
          <w:color w:val="212529"/>
          <w:kern w:val="0"/>
          <w:shd w:val="clear" w:color="auto" w:fill="FCF8E3"/>
          <w:lang w:eastAsia="ru-RU"/>
          <w14:ligatures w14:val="none"/>
        </w:rPr>
        <w:t>Райлез</w:t>
      </w:r>
      <w:proofErr w:type="spellEnd"/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 (далее — Оператор).</w:t>
      </w:r>
    </w:p>
    <w:p w14:paraId="7083E3A6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1.1. Оператор ставит своей важнейшей целью и условием осуществления своей деятельности соблюдение прав и свобод человека и гражданина при обработке его персональных данных, в том числе защиты прав на неприкосновенность частной жизни, личную и семейную тайну.</w:t>
      </w:r>
    </w:p>
    <w:p w14:paraId="0EC14514" w14:textId="77777777" w:rsidR="000F0873" w:rsidRPr="000F0873" w:rsidRDefault="000F0873" w:rsidP="000F0873">
      <w:pPr>
        <w:shd w:val="clear" w:color="auto" w:fill="FEFEFE"/>
        <w:spacing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1.2. Настоящая политика Оператора в отношении обработки персональных данных (далее — Политика) применяется ко всей информации, которую Оператор может получить о посетителях веб-сайта </w:t>
      </w:r>
      <w:r w:rsidRPr="000F0873">
        <w:rPr>
          <w:rFonts w:ascii="Times New Roman" w:eastAsia="Times New Roman" w:hAnsi="Times New Roman" w:cs="Times New Roman"/>
          <w:color w:val="212529"/>
          <w:kern w:val="0"/>
          <w:shd w:val="clear" w:color="auto" w:fill="FCF8E3"/>
          <w:lang w:eastAsia="ru-RU"/>
          <w14:ligatures w14:val="none"/>
        </w:rPr>
        <w:t>https://raylez.ru</w:t>
      </w: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.</w:t>
      </w:r>
    </w:p>
    <w:p w14:paraId="2783C7CA" w14:textId="77777777" w:rsidR="000F0873" w:rsidRPr="000F0873" w:rsidRDefault="000F0873" w:rsidP="000F0873">
      <w:pPr>
        <w:shd w:val="clear" w:color="auto" w:fill="FEFEFE"/>
        <w:spacing w:after="360" w:line="240" w:lineRule="auto"/>
        <w:ind w:left="-1134"/>
        <w:outlineLvl w:val="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 Основные понятия, используемые в Политике</w:t>
      </w:r>
    </w:p>
    <w:p w14:paraId="05945AB7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2.1. Автоматизированная обработка персональных данных — обработка персональных данных с помощью средств вычислительной техники.</w:t>
      </w:r>
    </w:p>
    <w:p w14:paraId="2768D927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2.2. Блокирование персональных данных — временное прекращение обработки персональных данных (за исключением случаев, если обработка необходима для уточнения персональных данных).</w:t>
      </w:r>
    </w:p>
    <w:p w14:paraId="7C5F6942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2.3. Веб-сайт — совокупность графических и информационных материалов, а также программ для ЭВМ и баз данных, обеспечивающих их доступность в сети интернет по сетевому адресу </w:t>
      </w:r>
      <w:r w:rsidRPr="000F0873">
        <w:rPr>
          <w:rFonts w:ascii="Times New Roman" w:eastAsia="Times New Roman" w:hAnsi="Times New Roman" w:cs="Times New Roman"/>
          <w:color w:val="212529"/>
          <w:kern w:val="0"/>
          <w:shd w:val="clear" w:color="auto" w:fill="FCF8E3"/>
          <w:lang w:eastAsia="ru-RU"/>
          <w14:ligatures w14:val="none"/>
        </w:rPr>
        <w:t>https://raylez.ru</w:t>
      </w: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.</w:t>
      </w:r>
    </w:p>
    <w:p w14:paraId="7355FCBD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2.4. Информационная система персональных данных — совокупность содержащихся в базах данных персональных данных и обеспечивающих их обработку информационных технологий и технических средств.</w:t>
      </w:r>
    </w:p>
    <w:p w14:paraId="44CDD0ED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2.5. Обезличивание персональных данных — действия, в результате которых невозможно определить без использования дополнительной информации принадлежность персональных данных конкретному Пользователю или иному субъекту персональных данных.</w:t>
      </w:r>
    </w:p>
    <w:p w14:paraId="26D4EE17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2.6. Обработка персональных данных — любое действие (операция) или совокупность действий (операций), совершаемых с использованием средств автоматизации или без использования таких средств с 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</w:p>
    <w:p w14:paraId="51BEA19A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2.7. Оператор — государственный орган, муниципальный орган, юридическое или физическое лицо, самостоятельно или совместно с другими лицами организующие и/или осуществляющие обработку персональных данных, а также определяющие цели обработки персональных данных, состав персональных данных, подлежащих обработке, действия (операции), совершаемые с персональными данными.</w:t>
      </w:r>
    </w:p>
    <w:p w14:paraId="194A6218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2.8. Персональные данные — любая информация, относящаяся прямо или косвенно к определенному или определяемому Пользователю веб-сайта </w:t>
      </w:r>
      <w:r w:rsidRPr="000F0873">
        <w:rPr>
          <w:rFonts w:ascii="Times New Roman" w:eastAsia="Times New Roman" w:hAnsi="Times New Roman" w:cs="Times New Roman"/>
          <w:color w:val="212529"/>
          <w:kern w:val="0"/>
          <w:shd w:val="clear" w:color="auto" w:fill="FCF8E3"/>
          <w:lang w:eastAsia="ru-RU"/>
          <w14:ligatures w14:val="none"/>
        </w:rPr>
        <w:t>https://raylez.ru</w:t>
      </w: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.</w:t>
      </w:r>
    </w:p>
    <w:p w14:paraId="55A201B1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2.9. Персональные данные, разрешенные субъектом персональных данных для распространения, — персональные данные, доступ неограниченного круга лиц к которым предоставлен субъектом персональных данных путем дачи согласия на обработку персональных данных, разрешенных субъектом персональных данных для распространения в порядке, предусмотренном Законом о персональных данных (далее — персональные данные, разрешенные для распространения).</w:t>
      </w:r>
    </w:p>
    <w:p w14:paraId="4327CE60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2.10. Пользователь — любой посетитель веб-сайта </w:t>
      </w:r>
      <w:r w:rsidRPr="000F0873">
        <w:rPr>
          <w:rFonts w:ascii="Times New Roman" w:eastAsia="Times New Roman" w:hAnsi="Times New Roman" w:cs="Times New Roman"/>
          <w:color w:val="212529"/>
          <w:kern w:val="0"/>
          <w:shd w:val="clear" w:color="auto" w:fill="FCF8E3"/>
          <w:lang w:eastAsia="ru-RU"/>
          <w14:ligatures w14:val="none"/>
        </w:rPr>
        <w:t>https://raylez.ru</w:t>
      </w: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.</w:t>
      </w:r>
    </w:p>
    <w:p w14:paraId="69250201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2.11. Предоставление персональных данных — действия, направленные на раскрытие персональных данных определенному лицу или определенному кругу лиц.</w:t>
      </w:r>
    </w:p>
    <w:p w14:paraId="4BCAC4FE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2.12. Распространение персональных данных — любые действия, направленные на раскрытие персональных данных неопределенному кругу лиц (передача персональных данных) или на ознакомление с персональными данными неограниченного круга лиц, в том числе обнародование персональных данных в средствах массовой информации, размещение в информационно-телекоммуникационных сетях или предоставление доступа к персональным данным каким-либо иным способом.</w:t>
      </w:r>
    </w:p>
    <w:p w14:paraId="3CF41BF1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2.13. Трансграничная передача персональных данных — передача персональных данных на территорию иностранного государства органу власти иностранного государства, иностранному физическому или иностранному юридическому лицу.</w:t>
      </w:r>
    </w:p>
    <w:p w14:paraId="7BE0B3F4" w14:textId="77777777" w:rsidR="000F0873" w:rsidRPr="000F0873" w:rsidRDefault="000F0873" w:rsidP="000F0873">
      <w:pPr>
        <w:shd w:val="clear" w:color="auto" w:fill="FEFEFE"/>
        <w:spacing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 xml:space="preserve">2.14. Уничтожение персональных данных — любые действия, в результате которых персональные данные уничтожаются безвозвратно с невозможностью дальнейшего восстановления содержания персональных данных </w:t>
      </w: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lastRenderedPageBreak/>
        <w:t>в информационной системе персональных данных и/или уничтожаются материальные носители персональных данных.</w:t>
      </w:r>
    </w:p>
    <w:p w14:paraId="76649BD0" w14:textId="77777777" w:rsidR="000F0873" w:rsidRPr="000F0873" w:rsidRDefault="000F0873" w:rsidP="000F0873">
      <w:pPr>
        <w:shd w:val="clear" w:color="auto" w:fill="FEFEFE"/>
        <w:spacing w:after="360" w:line="240" w:lineRule="auto"/>
        <w:ind w:left="-1134"/>
        <w:outlineLvl w:val="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3. Основные права и обязанности Оператора</w:t>
      </w:r>
    </w:p>
    <w:p w14:paraId="0CBA644A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3.1. Оператор имеет право:</w:t>
      </w:r>
    </w:p>
    <w:p w14:paraId="65A629BF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получать от субъекта персональных данных достоверные информацию и/или документы, содержащие персональные данные;</w:t>
      </w:r>
    </w:p>
    <w:p w14:paraId="329C6D70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в случае отзыва субъектом персональных данных согласия на обработку персональных данных, а также, направления обращения с требованием о прекращении обработки персональных данных, Оператор вправе продолжить обработку персональных данных без согласия субъекта персональных данных при наличии оснований, указанных в Законе о персональных данных;</w:t>
      </w:r>
    </w:p>
    <w:p w14:paraId="361F2E7D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самостоятельно определять состав и перечень мер, необходимых и достаточных для обеспечения выполнения обязанностей, предусмотренных Законом о персональных данных и принятыми в соответствии с ним нормативными правовыми актами, если иное не предусмотрено Законом о персональных данных или другими федеральными законами.</w:t>
      </w:r>
    </w:p>
    <w:p w14:paraId="65475237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3.2. Оператор обязан:</w:t>
      </w:r>
    </w:p>
    <w:p w14:paraId="7C29FBE4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предоставлять субъекту персональных данных по его просьбе информацию, касающуюся обработки его персональных данных;</w:t>
      </w:r>
    </w:p>
    <w:p w14:paraId="71B159F4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организовывать обработку персональных данных в порядке, установленном действующим законодательством РФ;</w:t>
      </w:r>
    </w:p>
    <w:p w14:paraId="3BD4D6DC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отвечать на обращения и запросы субъектов персональных данных и их законных представителей в соответствии с требованиями Закона о персональных данных;</w:t>
      </w:r>
    </w:p>
    <w:p w14:paraId="6F437B14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сообщать в уполномоченный орган по защите прав субъектов персональных данных по запросу этого органа необходимую информацию в течение 10 дней с даты получения такого запроса;</w:t>
      </w:r>
    </w:p>
    <w:p w14:paraId="0AD5A136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публиковать или иным образом обеспечивать неограниченный доступ к настоящей Политике в отношении обработки персональных данных;</w:t>
      </w:r>
    </w:p>
    <w:p w14:paraId="40963A4E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принимать правовые, организационные и технические меры для защиты персональных данных от неправомерного или случайного доступа к ним, уничтожения, изменения, блокирования, копирования, предоставления, распространения персональных данных, а также от иных неправомерных действий в отношении персональных данных;</w:t>
      </w:r>
    </w:p>
    <w:p w14:paraId="5E47AA2F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прекратить передачу (распространение, предоставление, доступ) персональных данных, прекратить обработку и уничтожить персональные данные в порядке и случаях, предусмотренных Законом о персональных данных;</w:t>
      </w:r>
    </w:p>
    <w:p w14:paraId="7E58C3D5" w14:textId="77777777" w:rsidR="000F0873" w:rsidRPr="000F0873" w:rsidRDefault="000F0873" w:rsidP="000F0873">
      <w:pPr>
        <w:shd w:val="clear" w:color="auto" w:fill="FEFEFE"/>
        <w:spacing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исполнять иные обязанности, предусмотренные Законом о персональных данных.</w:t>
      </w:r>
    </w:p>
    <w:p w14:paraId="2E5DBEC3" w14:textId="77777777" w:rsidR="000F0873" w:rsidRPr="000F0873" w:rsidRDefault="000F0873" w:rsidP="000F0873">
      <w:pPr>
        <w:shd w:val="clear" w:color="auto" w:fill="FEFEFE"/>
        <w:spacing w:after="360" w:line="240" w:lineRule="auto"/>
        <w:ind w:left="-1134"/>
        <w:outlineLvl w:val="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4. Основные права и обязанности субъектов персональных данных</w:t>
      </w:r>
    </w:p>
    <w:p w14:paraId="5D6C0665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4.1. Субъекты персональных данных имеют право:</w:t>
      </w:r>
    </w:p>
    <w:p w14:paraId="143E3C71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получать информацию, касающуюся обработки его персональных данных, за исключением случаев, предусмотренных федеральными законами. Сведения предоставляются субъекту персональных данных Оператором в доступной форме, и в них не должны содержаться персональные данные, относящиеся к другим субъектам персональных данных, за исключением случаев, когда имеются законные основания для раскрытия таких персональных данных. Перечень информации и порядок ее получения установлен Законом о персональных данных;</w:t>
      </w:r>
    </w:p>
    <w:p w14:paraId="32A1762C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требовать от оператора уточнения его персональных данных, их блокирования или уничтожения в случае, если персональные данные являются неполными, устаревшими, неточными, незаконно полученными или не являются необходимыми для заявленной цели обработки, а также принимать предусмотренные законом меры по защите своих прав;</w:t>
      </w:r>
    </w:p>
    <w:p w14:paraId="773F3585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выдвигать условие предварительного согласия при обработке персональных данных в целях продвижения на рынке товаров, работ и услуг;</w:t>
      </w:r>
    </w:p>
    <w:p w14:paraId="4EF530B8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на отзыв согласия на обработку персональных данных, а также, на направление требования о прекращении обработки персональных данных;</w:t>
      </w:r>
    </w:p>
    <w:p w14:paraId="2F5AD0FF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обжаловать в уполномоченный орган по защите прав субъектов персональных данных или в судебном порядке неправомерные действия или бездействие Оператора при обработке его персональных данных;</w:t>
      </w:r>
    </w:p>
    <w:p w14:paraId="4A108B6C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на осуществление иных прав, предусмотренных законодательством РФ.</w:t>
      </w:r>
    </w:p>
    <w:p w14:paraId="77C17E54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4.2. Субъекты персональных данных обязаны:</w:t>
      </w:r>
    </w:p>
    <w:p w14:paraId="55186363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— предоставлять Оператору достоверные данные о себе;</w:t>
      </w:r>
    </w:p>
    <w:p w14:paraId="23A9A502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lastRenderedPageBreak/>
        <w:t>— сообщать Оператору об уточнении (обновлении, изменении) своих персональных данных.</w:t>
      </w:r>
    </w:p>
    <w:p w14:paraId="3E2C019D" w14:textId="77777777" w:rsidR="000F0873" w:rsidRPr="000F0873" w:rsidRDefault="000F0873" w:rsidP="000F0873">
      <w:pPr>
        <w:shd w:val="clear" w:color="auto" w:fill="FEFEFE"/>
        <w:spacing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4.3. Лица, передавшие Оператору недостоверные сведения о себе, либо сведения о другом субъекте персональных данных без согласия последнего, несут ответственность в соответствии с законодательством РФ.</w:t>
      </w:r>
    </w:p>
    <w:p w14:paraId="3946AD3E" w14:textId="77777777" w:rsidR="000F0873" w:rsidRPr="000F0873" w:rsidRDefault="000F0873" w:rsidP="000F0873">
      <w:pPr>
        <w:shd w:val="clear" w:color="auto" w:fill="FEFEFE"/>
        <w:spacing w:after="360" w:line="240" w:lineRule="auto"/>
        <w:ind w:left="-1134"/>
        <w:outlineLvl w:val="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5. Принципы обработки персональных данных</w:t>
      </w:r>
    </w:p>
    <w:p w14:paraId="6770E8C1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5.1. Обработка персональных данных осуществляется на законной и справедливой основе.</w:t>
      </w:r>
    </w:p>
    <w:p w14:paraId="719E2E05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5.2. Обработка персональных данных ограничивается достижением конкретных, заранее определенных и законных целей. Не допускается обработка персональных данных, несовместимая с целями сбора персональных данных.</w:t>
      </w:r>
    </w:p>
    <w:p w14:paraId="5C5863F6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5.3. Не допускается объединение баз данных, содержащих персональные данные, обработка которых осуществляется в целях, несовместимых между собой.</w:t>
      </w:r>
    </w:p>
    <w:p w14:paraId="45FFAECE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5.4. Обработке подлежат только персональные данные, которые отвечают целям их обработки.</w:t>
      </w:r>
    </w:p>
    <w:p w14:paraId="7CE1F7E3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5.5. Содержание и объем обрабатываемых персональных данных соответствуют заявленным целям обработки. Не допускается избыточность обрабатываемых персональных данных по отношению к заявленным целям их обработки.</w:t>
      </w:r>
    </w:p>
    <w:p w14:paraId="03EFC49E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5.6. При обработке персональных данных обеспечивается точность персональных данных, их достаточность, а в необходимых случаях и актуальность по отношению к целям обработки персональных данных. Оператор принимает необходимые меры и/или обеспечивает их принятие по удалению или уточнению неполных или неточных данных.</w:t>
      </w:r>
    </w:p>
    <w:p w14:paraId="20568C56" w14:textId="77777777" w:rsidR="000F0873" w:rsidRPr="000F0873" w:rsidRDefault="000F0873" w:rsidP="000F0873">
      <w:pPr>
        <w:shd w:val="clear" w:color="auto" w:fill="FEFEFE"/>
        <w:spacing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 xml:space="preserve">5.7. Хранение персональных данных осуществляется в форме, позволяющей определить субъекта персональных данных, не дольше, чем этого требуют цели обработки персональных данных, если срок хранения персональных данных не установлен федеральным законом, договором, стороной которого, выгодоприобретателем или </w:t>
      </w:r>
      <w:proofErr w:type="gramStart"/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поручителем</w:t>
      </w:r>
      <w:proofErr w:type="gramEnd"/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 xml:space="preserve"> по которому является субъект персональных данных. Обрабатываемые персональные данные уничтожаются либо обезличиваются по достижении целей обработки или в случае утраты необходимости в достижении этих целей, если иное не предусмотрено федеральным законом.</w:t>
      </w:r>
    </w:p>
    <w:p w14:paraId="335275CB" w14:textId="77777777" w:rsidR="000F0873" w:rsidRPr="000F0873" w:rsidRDefault="000F0873" w:rsidP="000F0873">
      <w:pPr>
        <w:shd w:val="clear" w:color="auto" w:fill="FEFEFE"/>
        <w:spacing w:after="360" w:line="240" w:lineRule="auto"/>
        <w:ind w:left="-1134"/>
        <w:outlineLvl w:val="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6. Цели обработки персональных данных</w:t>
      </w:r>
    </w:p>
    <w:tbl>
      <w:tblPr>
        <w:tblW w:w="0" w:type="auto"/>
        <w:tblBorders>
          <w:top w:val="single" w:sz="6" w:space="0" w:color="D8D8D8"/>
          <w:left w:val="single" w:sz="6" w:space="0" w:color="D8D8D8"/>
          <w:bottom w:val="single" w:sz="6" w:space="0" w:color="D8D8D8"/>
          <w:right w:val="single" w:sz="6" w:space="0" w:color="D8D8D8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6623"/>
      </w:tblGrid>
      <w:tr w:rsidR="000F0873" w:rsidRPr="000F0873" w14:paraId="754A11A7" w14:textId="77777777" w:rsidTr="000F0873">
        <w:tc>
          <w:tcPr>
            <w:tcW w:w="30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7D7DA936" w14:textId="77777777" w:rsidR="000F0873" w:rsidRPr="000F0873" w:rsidRDefault="000F0873" w:rsidP="000F0873">
            <w:pPr>
              <w:spacing w:after="360" w:line="240" w:lineRule="auto"/>
              <w:ind w:left="-1134"/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</w:pPr>
            <w:r w:rsidRPr="000F0873"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  <w:t>Цель обработки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58D16CDC" w14:textId="77777777" w:rsidR="000F0873" w:rsidRPr="000F0873" w:rsidRDefault="000F0873" w:rsidP="000F0873">
            <w:pPr>
              <w:spacing w:after="360" w:line="240" w:lineRule="auto"/>
              <w:ind w:left="-1134"/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</w:pPr>
            <w:r w:rsidRPr="000F0873">
              <w:rPr>
                <w:rFonts w:ascii="Times New Roman" w:eastAsia="Times New Roman" w:hAnsi="Times New Roman" w:cs="Times New Roman"/>
                <w:color w:val="212529"/>
                <w:kern w:val="0"/>
                <w:shd w:val="clear" w:color="auto" w:fill="FCF8E3"/>
                <w:lang w:eastAsia="ru-RU"/>
                <w14:ligatures w14:val="none"/>
              </w:rPr>
              <w:t>информирование Пользователя посредством отправки электронных писем</w:t>
            </w:r>
          </w:p>
        </w:tc>
      </w:tr>
      <w:tr w:rsidR="000F0873" w:rsidRPr="000F0873" w14:paraId="6304870E" w14:textId="77777777" w:rsidTr="000F0873">
        <w:tc>
          <w:tcPr>
            <w:tcW w:w="30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35943CCA" w14:textId="77777777" w:rsidR="000F0873" w:rsidRPr="000F0873" w:rsidRDefault="000F0873" w:rsidP="000F0873">
            <w:pPr>
              <w:spacing w:after="360" w:line="240" w:lineRule="auto"/>
              <w:ind w:left="-1134"/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</w:pPr>
            <w:r w:rsidRPr="000F0873"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  <w:t>Персональные данные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12ECD472" w14:textId="77777777" w:rsidR="000F0873" w:rsidRPr="000F0873" w:rsidRDefault="000F0873" w:rsidP="000F0873">
            <w:pPr>
              <w:numPr>
                <w:ilvl w:val="0"/>
                <w:numId w:val="1"/>
              </w:numPr>
              <w:spacing w:before="100" w:beforeAutospacing="1" w:after="120" w:line="240" w:lineRule="auto"/>
              <w:ind w:left="-1134" w:firstLine="0"/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</w:pPr>
            <w:r w:rsidRPr="000F0873">
              <w:rPr>
                <w:rFonts w:ascii="Times New Roman" w:eastAsia="Times New Roman" w:hAnsi="Times New Roman" w:cs="Times New Roman"/>
                <w:color w:val="212529"/>
                <w:kern w:val="0"/>
                <w:shd w:val="clear" w:color="auto" w:fill="FCF8E3"/>
                <w:lang w:eastAsia="ru-RU"/>
                <w14:ligatures w14:val="none"/>
              </w:rPr>
              <w:t>фамилия, имя, отчество</w:t>
            </w:r>
          </w:p>
          <w:p w14:paraId="229EE2B2" w14:textId="77777777" w:rsidR="000F0873" w:rsidRPr="000F0873" w:rsidRDefault="000F0873" w:rsidP="000F0873">
            <w:pPr>
              <w:numPr>
                <w:ilvl w:val="0"/>
                <w:numId w:val="1"/>
              </w:numPr>
              <w:spacing w:before="100" w:beforeAutospacing="1" w:after="120" w:line="240" w:lineRule="auto"/>
              <w:ind w:left="-1134" w:firstLine="0"/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</w:pPr>
            <w:r w:rsidRPr="000F0873">
              <w:rPr>
                <w:rFonts w:ascii="Times New Roman" w:eastAsia="Times New Roman" w:hAnsi="Times New Roman" w:cs="Times New Roman"/>
                <w:color w:val="212529"/>
                <w:kern w:val="0"/>
                <w:shd w:val="clear" w:color="auto" w:fill="FCF8E3"/>
                <w:lang w:eastAsia="ru-RU"/>
                <w14:ligatures w14:val="none"/>
              </w:rPr>
              <w:t>электронный адрес</w:t>
            </w:r>
          </w:p>
          <w:p w14:paraId="446B92DE" w14:textId="77777777" w:rsidR="000F0873" w:rsidRPr="000F0873" w:rsidRDefault="000F0873" w:rsidP="000F0873">
            <w:pPr>
              <w:numPr>
                <w:ilvl w:val="0"/>
                <w:numId w:val="1"/>
              </w:numPr>
              <w:spacing w:before="100" w:beforeAutospacing="1" w:after="120" w:line="240" w:lineRule="auto"/>
              <w:ind w:left="-1134" w:firstLine="0"/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</w:pPr>
            <w:r w:rsidRPr="000F0873">
              <w:rPr>
                <w:rFonts w:ascii="Times New Roman" w:eastAsia="Times New Roman" w:hAnsi="Times New Roman" w:cs="Times New Roman"/>
                <w:color w:val="212529"/>
                <w:kern w:val="0"/>
                <w:shd w:val="clear" w:color="auto" w:fill="FCF8E3"/>
                <w:lang w:eastAsia="ru-RU"/>
                <w14:ligatures w14:val="none"/>
              </w:rPr>
              <w:t>номера телефонов</w:t>
            </w:r>
          </w:p>
          <w:p w14:paraId="6DEE1E12" w14:textId="77777777" w:rsidR="000F0873" w:rsidRPr="000F0873" w:rsidRDefault="000F0873" w:rsidP="000F0873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-1134" w:firstLine="0"/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</w:pPr>
            <w:r w:rsidRPr="000F0873">
              <w:rPr>
                <w:rFonts w:ascii="Times New Roman" w:eastAsia="Times New Roman" w:hAnsi="Times New Roman" w:cs="Times New Roman"/>
                <w:color w:val="212529"/>
                <w:kern w:val="0"/>
                <w:shd w:val="clear" w:color="auto" w:fill="FCF8E3"/>
                <w:lang w:eastAsia="ru-RU"/>
                <w14:ligatures w14:val="none"/>
              </w:rPr>
              <w:t>Адрес</w:t>
            </w:r>
          </w:p>
        </w:tc>
      </w:tr>
      <w:tr w:rsidR="000F0873" w:rsidRPr="000F0873" w14:paraId="0D1F215A" w14:textId="77777777" w:rsidTr="000F0873">
        <w:tc>
          <w:tcPr>
            <w:tcW w:w="30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3FBE214B" w14:textId="77777777" w:rsidR="000F0873" w:rsidRPr="000F0873" w:rsidRDefault="000F0873" w:rsidP="000F0873">
            <w:pPr>
              <w:spacing w:after="0" w:line="240" w:lineRule="auto"/>
              <w:ind w:left="-1134"/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</w:pPr>
            <w:r w:rsidRPr="000F0873"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  <w:t>Правовые основания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7C1001B9" w14:textId="77777777" w:rsidR="000F0873" w:rsidRPr="000F0873" w:rsidRDefault="000F0873" w:rsidP="000F0873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-1134" w:firstLine="0"/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</w:pPr>
            <w:r w:rsidRPr="000F0873">
              <w:rPr>
                <w:rFonts w:ascii="Times New Roman" w:eastAsia="Times New Roman" w:hAnsi="Times New Roman" w:cs="Times New Roman"/>
                <w:color w:val="212529"/>
                <w:kern w:val="0"/>
                <w:shd w:val="clear" w:color="auto" w:fill="FCF8E3"/>
                <w:lang w:eastAsia="ru-RU"/>
                <w14:ligatures w14:val="none"/>
              </w:rPr>
              <w:t>уставные (учредительные) документы Оператора</w:t>
            </w:r>
          </w:p>
        </w:tc>
      </w:tr>
      <w:tr w:rsidR="000F0873" w:rsidRPr="000F0873" w14:paraId="7D60FD7E" w14:textId="77777777" w:rsidTr="000F0873">
        <w:tc>
          <w:tcPr>
            <w:tcW w:w="30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7E4F3902" w14:textId="77777777" w:rsidR="000F0873" w:rsidRPr="000F0873" w:rsidRDefault="000F0873" w:rsidP="000F0873">
            <w:pPr>
              <w:spacing w:after="0" w:line="240" w:lineRule="auto"/>
              <w:ind w:left="-1134"/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</w:pPr>
            <w:r w:rsidRPr="000F0873"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  <w:t>Виды обработки персональных данных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404AEE39" w14:textId="77777777" w:rsidR="000F0873" w:rsidRPr="000F0873" w:rsidRDefault="000F0873" w:rsidP="000F0873">
            <w:pPr>
              <w:numPr>
                <w:ilvl w:val="0"/>
                <w:numId w:val="3"/>
              </w:numPr>
              <w:spacing w:before="100" w:beforeAutospacing="1" w:after="120" w:line="240" w:lineRule="auto"/>
              <w:ind w:left="-1134" w:firstLine="0"/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</w:pPr>
            <w:r w:rsidRPr="000F0873">
              <w:rPr>
                <w:rFonts w:ascii="Times New Roman" w:eastAsia="Times New Roman" w:hAnsi="Times New Roman" w:cs="Times New Roman"/>
                <w:color w:val="212529"/>
                <w:kern w:val="0"/>
                <w:shd w:val="clear" w:color="auto" w:fill="FCF8E3"/>
                <w:lang w:eastAsia="ru-RU"/>
                <w14:ligatures w14:val="none"/>
              </w:rPr>
              <w:t>Сбор, запись, систематизация, накопление, хранение, уничтожение и обезличивание персональных данных</w:t>
            </w:r>
          </w:p>
          <w:p w14:paraId="15A1DB26" w14:textId="77777777" w:rsidR="000F0873" w:rsidRPr="000F0873" w:rsidRDefault="000F0873" w:rsidP="000F0873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-1134" w:firstLine="0"/>
              <w:rPr>
                <w:rFonts w:ascii="Times New Roman" w:eastAsia="Times New Roman" w:hAnsi="Times New Roman" w:cs="Times New Roman"/>
                <w:color w:val="212529"/>
                <w:kern w:val="0"/>
                <w:lang w:eastAsia="ru-RU"/>
                <w14:ligatures w14:val="none"/>
              </w:rPr>
            </w:pPr>
            <w:r w:rsidRPr="000F0873">
              <w:rPr>
                <w:rFonts w:ascii="Times New Roman" w:eastAsia="Times New Roman" w:hAnsi="Times New Roman" w:cs="Times New Roman"/>
                <w:color w:val="212529"/>
                <w:kern w:val="0"/>
                <w:shd w:val="clear" w:color="auto" w:fill="FCF8E3"/>
                <w:lang w:eastAsia="ru-RU"/>
                <w14:ligatures w14:val="none"/>
              </w:rPr>
              <w:t>Отправка информационных писем на адрес электронной почты</w:t>
            </w:r>
          </w:p>
        </w:tc>
      </w:tr>
    </w:tbl>
    <w:p w14:paraId="0CE9CFED" w14:textId="77777777" w:rsidR="000F0873" w:rsidRPr="000F0873" w:rsidRDefault="000F0873" w:rsidP="000F0873">
      <w:pPr>
        <w:shd w:val="clear" w:color="auto" w:fill="FEFEFE"/>
        <w:spacing w:after="360" w:line="240" w:lineRule="auto"/>
        <w:ind w:left="-1134"/>
        <w:outlineLvl w:val="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7. Условия обработки персональных данных</w:t>
      </w:r>
    </w:p>
    <w:p w14:paraId="00DA6209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7.1. Обработка персональных данных осуществляется с согласия субъекта персональных данных на обработку его персональных данных.</w:t>
      </w:r>
    </w:p>
    <w:p w14:paraId="54EFA9D1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7.2. Обработка персональных данных необходима для достижения целей, предусмотренных международным договором Российской Федерации или законом, для осуществления возложенных законодательством Российской Федерации на оператора функций, полномочий и обязанностей.</w:t>
      </w:r>
    </w:p>
    <w:p w14:paraId="095299C3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lastRenderedPageBreak/>
        <w:t>7.3. Обработка персональных данных необходима для осуществления правосудия, исполнения судебного акта, акта другого органа или должностного лица, подлежащих исполнению в соответствии с законодательством Российской Федерации об исполнительном производстве.</w:t>
      </w:r>
    </w:p>
    <w:p w14:paraId="40E17CD2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 xml:space="preserve">7.4. Обработка персональных данных необходима для исполнения договора, стороной которого либо выгодоприобретателем или </w:t>
      </w:r>
      <w:proofErr w:type="gramStart"/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поручителем</w:t>
      </w:r>
      <w:proofErr w:type="gramEnd"/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 xml:space="preserve"> по которому является субъект персональных данных, а также для заключения договора по инициативе субъекта персональных данных или договора, по которому субъект персональных данных будет являться выгодоприобретателем или поручителем.</w:t>
      </w:r>
    </w:p>
    <w:p w14:paraId="257E59DC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7.5. Обработка персональных данных необходима для осуществления прав и законных интересов оператора или третьих лиц либо для достижения общественно значимых целей при условии, что при этом не нарушаются права и свободы субъекта персональных данных.</w:t>
      </w:r>
    </w:p>
    <w:p w14:paraId="7B4A1107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7.6. Осуществляется обработка персональных данных, доступ неограниченного круга лиц к которым предоставлен субъектом персональных данных либо по его просьбе (далее — общедоступные персональные данные).</w:t>
      </w:r>
    </w:p>
    <w:p w14:paraId="637C3E04" w14:textId="77777777" w:rsidR="000F0873" w:rsidRPr="000F0873" w:rsidRDefault="000F0873" w:rsidP="000F0873">
      <w:pPr>
        <w:shd w:val="clear" w:color="auto" w:fill="FEFEFE"/>
        <w:spacing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7.7. Осуществляется обработка персональных данных, подлежащих опубликованию или обязательному раскрытию в соответствии с федеральным законом.</w:t>
      </w:r>
    </w:p>
    <w:p w14:paraId="3063FEB0" w14:textId="77777777" w:rsidR="000F0873" w:rsidRPr="000F0873" w:rsidRDefault="000F0873" w:rsidP="000F0873">
      <w:pPr>
        <w:shd w:val="clear" w:color="auto" w:fill="FEFEFE"/>
        <w:spacing w:after="360" w:line="240" w:lineRule="auto"/>
        <w:ind w:left="-1134"/>
        <w:outlineLvl w:val="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8. Порядок сбора, хранения, передачи и других видов обработки персональных данных</w:t>
      </w:r>
    </w:p>
    <w:p w14:paraId="072E7A9C" w14:textId="77777777" w:rsidR="000F0873" w:rsidRPr="000F0873" w:rsidRDefault="000F0873" w:rsidP="000F0873">
      <w:pPr>
        <w:shd w:val="clear" w:color="auto" w:fill="FEFEFE"/>
        <w:spacing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Безопасность персональных данных, которые обрабатываются Оператором, обеспечивается путем реализации правовых, организационных и технических мер, необходимых для выполнения в полном объеме требований действующего законодательства в области защиты персональных данных.</w:t>
      </w:r>
    </w:p>
    <w:p w14:paraId="1D226FE4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8.1. Оператор обеспечивает сохранность персональных данных и принимает все возможные меры, исключающие доступ к персональным данным неуполномоченных лиц.</w:t>
      </w:r>
    </w:p>
    <w:p w14:paraId="4D2B40AA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8.2. Персональные данные Пользователя никогда, ни при каких условиях не будут переданы третьим лицам, за исключением случаев, связанных с исполнением действующего законодательства либо в случае, если субъектом персональных данных дано согласие Оператору на передачу данных третьему лицу для исполнения обязательств по гражданско-правовому договору.</w:t>
      </w:r>
    </w:p>
    <w:p w14:paraId="0F5C9480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8.3. В случае выявления неточностей в персональных данных, Пользователь может актуализировать их самостоятельно, путем направления Оператору уведомление на адрес электронной почты Оператора </w:t>
      </w:r>
      <w:r w:rsidRPr="000F0873">
        <w:rPr>
          <w:rFonts w:ascii="Times New Roman" w:eastAsia="Times New Roman" w:hAnsi="Times New Roman" w:cs="Times New Roman"/>
          <w:color w:val="212529"/>
          <w:kern w:val="0"/>
          <w:shd w:val="clear" w:color="auto" w:fill="FCF8E3"/>
          <w:lang w:eastAsia="ru-RU"/>
          <w14:ligatures w14:val="none"/>
        </w:rPr>
        <w:t>connection@raylez.ru</w:t>
      </w: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 с пометкой «Актуализация персональных данных».</w:t>
      </w:r>
    </w:p>
    <w:p w14:paraId="6DB9A4B3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8.4. Срок обработки персональных данных определяется достижением целей, для которых были собраны персональные данные, если иной срок не предусмотрен договором или действующим законодательством.</w:t>
      </w: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br/>
        <w:t>Пользователь может в любой момент отозвать свое согласие на обработку персональных данных, направив Оператору уведомление посредством электронной почты на электронный адрес Оператора </w:t>
      </w:r>
      <w:r w:rsidRPr="000F0873">
        <w:rPr>
          <w:rFonts w:ascii="Times New Roman" w:eastAsia="Times New Roman" w:hAnsi="Times New Roman" w:cs="Times New Roman"/>
          <w:color w:val="212529"/>
          <w:kern w:val="0"/>
          <w:shd w:val="clear" w:color="auto" w:fill="FCF8E3"/>
          <w:lang w:eastAsia="ru-RU"/>
          <w14:ligatures w14:val="none"/>
        </w:rPr>
        <w:t>connection@raylez.ru</w:t>
      </w: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 с пометкой «Отзыв согласия на обработку персональных данных».</w:t>
      </w:r>
    </w:p>
    <w:p w14:paraId="05F05BB2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8.5. Вся информация, которая собирается сторонними сервисами, в том числе платежными системами, средствами связи и другими поставщиками услуг, хранится и обрабатывается указанными лицами (Операторами) в соответствии с их Пользовательским соглашением и Политикой конфиденциальности. Субъект персональных данных и/или с указанными документами. Оператор не несет ответственность за действия третьих лиц, в том числе указанных в настоящем пункте поставщиков услуг.</w:t>
      </w:r>
    </w:p>
    <w:p w14:paraId="70FA6818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8.6. Установленные субъектом персональных данных запреты на передачу (кроме предоставления доступа), а также на обработку или условия обработки (кроме получения доступа) персональных данных, разрешенных для распространения, не действуют в случаях обработки персональных данных в государственных, общественных и иных публичных интересах, определенных законодательством РФ.</w:t>
      </w:r>
    </w:p>
    <w:p w14:paraId="517855E8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8.7. Оператор при обработке персональных данных обеспечивает конфиденциальность персональных данных.</w:t>
      </w:r>
    </w:p>
    <w:p w14:paraId="1084826C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 xml:space="preserve">8.8. Оператор осуществляет хранение персональных данных в форме, позволяющей определить субъекта персональных данных, не дольше, чем этого требуют цели обработки персональных данных, если срок хранения персональных данных не установлен федеральным законом, договором, стороной которого, выгодоприобретателем или </w:t>
      </w:r>
      <w:proofErr w:type="gramStart"/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поручителем</w:t>
      </w:r>
      <w:proofErr w:type="gramEnd"/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 xml:space="preserve"> по которому является субъект персональных данных.</w:t>
      </w:r>
    </w:p>
    <w:p w14:paraId="468C143E" w14:textId="77777777" w:rsidR="000F0873" w:rsidRPr="000F0873" w:rsidRDefault="000F0873" w:rsidP="000F0873">
      <w:pPr>
        <w:shd w:val="clear" w:color="auto" w:fill="FEFEFE"/>
        <w:spacing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8.9. Условием прекращения обработки персональных данных может являться достижение целей обработки персональных данных, истечение срока действия согласия субъекта персональных данных, отзыв согласия субъектом персональных данных или требование о прекращении обработки персональных данных, а также выявление неправомерной обработки персональных данных.</w:t>
      </w:r>
    </w:p>
    <w:p w14:paraId="06F17268" w14:textId="77777777" w:rsidR="000F0873" w:rsidRPr="000F0873" w:rsidRDefault="000F0873" w:rsidP="000F0873">
      <w:pPr>
        <w:shd w:val="clear" w:color="auto" w:fill="FEFEFE"/>
        <w:spacing w:after="360" w:line="240" w:lineRule="auto"/>
        <w:ind w:left="-1134"/>
        <w:outlineLvl w:val="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9. Перечень действий, производимых Оператором с полученными персональными данными</w:t>
      </w:r>
    </w:p>
    <w:p w14:paraId="77BEB820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lastRenderedPageBreak/>
        <w:t>9.1. Оператор осуществляет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 и уничтожение персональных данных.</w:t>
      </w:r>
    </w:p>
    <w:p w14:paraId="6AAA943D" w14:textId="77777777" w:rsidR="000F0873" w:rsidRPr="000F0873" w:rsidRDefault="000F0873" w:rsidP="000F0873">
      <w:pPr>
        <w:shd w:val="clear" w:color="auto" w:fill="FEFEFE"/>
        <w:spacing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9.2. Оператор осуществляет автоматизированную обработку персональных данных с получением и/или передачей полученной информации по информационно-телекоммуникационным сетям или без таковой.</w:t>
      </w:r>
    </w:p>
    <w:p w14:paraId="2D05E8AA" w14:textId="77777777" w:rsidR="000F0873" w:rsidRPr="000F0873" w:rsidRDefault="000F0873" w:rsidP="000F0873">
      <w:pPr>
        <w:shd w:val="clear" w:color="auto" w:fill="FEFEFE"/>
        <w:spacing w:after="360" w:line="240" w:lineRule="auto"/>
        <w:ind w:left="-1134"/>
        <w:outlineLvl w:val="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10. Трансграничная передача персональных данных</w:t>
      </w:r>
    </w:p>
    <w:p w14:paraId="56BB88F0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10.1. Оператор до начала осуществления деятельности по трансграничной передаче персональных данных обязан уведомить уполномоченный орган по защите прав субъектов персональных данных о своем намерении осуществлять трансграничную передачу персональных данных (такое уведомление направляется отдельно от уведомления о намерении осуществлять обработку персональных данных).</w:t>
      </w:r>
    </w:p>
    <w:p w14:paraId="73814E74" w14:textId="77777777" w:rsidR="000F0873" w:rsidRPr="000F0873" w:rsidRDefault="000F0873" w:rsidP="000F0873">
      <w:pPr>
        <w:shd w:val="clear" w:color="auto" w:fill="FEFEFE"/>
        <w:spacing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10.2. Оператор до подачи вышеуказанного уведомления, обязан получить от органов власти иностранного государства, иностранных физических лиц, иностранных юридических лиц, которым планируется трансграничная передача персональных данных, соответствующие сведения.</w:t>
      </w:r>
    </w:p>
    <w:p w14:paraId="42ABAE3A" w14:textId="77777777" w:rsidR="000F0873" w:rsidRPr="000F0873" w:rsidRDefault="000F0873" w:rsidP="000F0873">
      <w:pPr>
        <w:shd w:val="clear" w:color="auto" w:fill="FEFEFE"/>
        <w:spacing w:after="360" w:line="240" w:lineRule="auto"/>
        <w:ind w:left="-1134"/>
        <w:outlineLvl w:val="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11. Конфиденциальность персональных данных</w:t>
      </w:r>
    </w:p>
    <w:p w14:paraId="4F47CB19" w14:textId="77777777" w:rsidR="000F0873" w:rsidRPr="000F0873" w:rsidRDefault="000F0873" w:rsidP="000F0873">
      <w:pPr>
        <w:shd w:val="clear" w:color="auto" w:fill="FEFEFE"/>
        <w:spacing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Оператор и иные лица, получившие доступ к персональным данным, обязаны не раскрывать третьим лицам и не распространять персональные данные без согласия субъекта персональных данных, если иное не предусмотрено федеральным законом.</w:t>
      </w:r>
    </w:p>
    <w:p w14:paraId="10476ABB" w14:textId="77777777" w:rsidR="000F0873" w:rsidRPr="000F0873" w:rsidRDefault="000F0873" w:rsidP="000F0873">
      <w:pPr>
        <w:shd w:val="clear" w:color="auto" w:fill="FEFEFE"/>
        <w:spacing w:after="360" w:line="240" w:lineRule="auto"/>
        <w:ind w:left="-1134"/>
        <w:outlineLvl w:val="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12. Заключительные положения</w:t>
      </w:r>
    </w:p>
    <w:p w14:paraId="1ED649F3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12.1. Пользователь может получить любые разъяснения по интересующим вопросам, касающимся обработки его персональных данных, обратившись к Оператору с помощью электронной почты </w:t>
      </w:r>
      <w:r w:rsidRPr="000F0873">
        <w:rPr>
          <w:rFonts w:ascii="Times New Roman" w:eastAsia="Times New Roman" w:hAnsi="Times New Roman" w:cs="Times New Roman"/>
          <w:color w:val="212529"/>
          <w:kern w:val="0"/>
          <w:shd w:val="clear" w:color="auto" w:fill="FCF8E3"/>
          <w:lang w:eastAsia="ru-RU"/>
          <w14:ligatures w14:val="none"/>
        </w:rPr>
        <w:t>connection@raylez.ru</w:t>
      </w: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.</w:t>
      </w:r>
    </w:p>
    <w:p w14:paraId="1DDFA3BB" w14:textId="77777777" w:rsidR="000F0873" w:rsidRPr="000F0873" w:rsidRDefault="000F0873" w:rsidP="000F0873">
      <w:pPr>
        <w:shd w:val="clear" w:color="auto" w:fill="FEFEFE"/>
        <w:spacing w:after="0"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12.2. В данном документе будут отражены любые изменения политики обработки персональных данных Оператором. Политика действует бессрочно до замены ее новой версией.</w:t>
      </w:r>
    </w:p>
    <w:p w14:paraId="2798F61B" w14:textId="7E58C50C" w:rsidR="000F0873" w:rsidRPr="000F0873" w:rsidRDefault="000F0873" w:rsidP="000F0873">
      <w:pPr>
        <w:shd w:val="clear" w:color="auto" w:fill="FEFEFE"/>
        <w:spacing w:line="240" w:lineRule="auto"/>
        <w:ind w:left="-1134"/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</w:pPr>
      <w:r w:rsidRPr="000F0873">
        <w:rPr>
          <w:rFonts w:ascii="Times New Roman" w:eastAsia="Times New Roman" w:hAnsi="Times New Roman" w:cs="Times New Roman"/>
          <w:color w:val="212529"/>
          <w:kern w:val="0"/>
          <w:lang w:eastAsia="ru-RU"/>
          <w14:ligatures w14:val="none"/>
        </w:rPr>
        <w:t>12.3. Актуальная версия Политики в свободном доступе расположена в сети Интернет по адресу </w:t>
      </w:r>
      <w:r w:rsidRPr="000F0873">
        <w:rPr>
          <w:rFonts w:ascii="Times New Roman" w:eastAsia="Times New Roman" w:hAnsi="Times New Roman" w:cs="Times New Roman"/>
          <w:color w:val="212529"/>
          <w:kern w:val="0"/>
          <w:shd w:val="clear" w:color="auto" w:fill="FCF8E3"/>
          <w:lang w:eastAsia="ru-RU"/>
          <w14:ligatures w14:val="none"/>
        </w:rPr>
        <w:t>https://</w:t>
      </w:r>
      <w:proofErr w:type="spellStart"/>
      <w:r w:rsidRPr="000F0873">
        <w:rPr>
          <w:rFonts w:ascii="Times New Roman" w:eastAsia="Times New Roman" w:hAnsi="Times New Roman" w:cs="Times New Roman"/>
          <w:color w:val="212529"/>
          <w:kern w:val="0"/>
          <w:shd w:val="clear" w:color="auto" w:fill="FCF8E3"/>
          <w:lang w:val="en-US" w:eastAsia="ru-RU"/>
          <w14:ligatures w14:val="none"/>
        </w:rPr>
        <w:t>raylez</w:t>
      </w:r>
      <w:proofErr w:type="spellEnd"/>
      <w:r w:rsidRPr="000F0873">
        <w:rPr>
          <w:rFonts w:ascii="Times New Roman" w:eastAsia="Times New Roman" w:hAnsi="Times New Roman" w:cs="Times New Roman"/>
          <w:color w:val="212529"/>
          <w:kern w:val="0"/>
          <w:shd w:val="clear" w:color="auto" w:fill="FCF8E3"/>
          <w:lang w:eastAsia="ru-RU"/>
          <w14:ligatures w14:val="none"/>
        </w:rPr>
        <w:t>.</w:t>
      </w:r>
      <w:proofErr w:type="spellStart"/>
      <w:r w:rsidRPr="000F0873">
        <w:rPr>
          <w:rFonts w:ascii="Times New Roman" w:eastAsia="Times New Roman" w:hAnsi="Times New Roman" w:cs="Times New Roman"/>
          <w:color w:val="212529"/>
          <w:kern w:val="0"/>
          <w:shd w:val="clear" w:color="auto" w:fill="FCF8E3"/>
          <w:lang w:val="en-US" w:eastAsia="ru-RU"/>
          <w14:ligatures w14:val="none"/>
        </w:rPr>
        <w:t>ru</w:t>
      </w:r>
      <w:proofErr w:type="spellEnd"/>
    </w:p>
    <w:p w14:paraId="7A526F8D" w14:textId="77777777" w:rsidR="00CC5714" w:rsidRPr="000F0873" w:rsidRDefault="00CC5714">
      <w:pPr>
        <w:ind w:left="-1134"/>
        <w:rPr>
          <w:rFonts w:ascii="Times New Roman" w:hAnsi="Times New Roman" w:cs="Times New Roman"/>
        </w:rPr>
      </w:pPr>
    </w:p>
    <w:sectPr w:rsidR="00CC5714" w:rsidRPr="000F0873" w:rsidSect="000F0873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DB0D22"/>
    <w:multiLevelType w:val="multilevel"/>
    <w:tmpl w:val="2802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223851"/>
    <w:multiLevelType w:val="multilevel"/>
    <w:tmpl w:val="7340C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FB7A07"/>
    <w:multiLevelType w:val="multilevel"/>
    <w:tmpl w:val="72024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DC7"/>
    <w:rsid w:val="000F0873"/>
    <w:rsid w:val="00275BC5"/>
    <w:rsid w:val="0033120F"/>
    <w:rsid w:val="008D3DC7"/>
    <w:rsid w:val="00AE379A"/>
    <w:rsid w:val="00CC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DC413"/>
  <w15:chartTrackingRefBased/>
  <w15:docId w15:val="{790C923F-D37E-4262-A196-670561B0D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0F087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paragraph" w:styleId="5">
    <w:name w:val="heading 5"/>
    <w:basedOn w:val="a"/>
    <w:link w:val="50"/>
    <w:uiPriority w:val="9"/>
    <w:qFormat/>
    <w:rsid w:val="000F087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0F0873"/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0F0873"/>
    <w:rPr>
      <w:rFonts w:ascii="Times New Roman" w:eastAsia="Times New Roman" w:hAnsi="Times New Roman" w:cs="Times New Roman"/>
      <w:b/>
      <w:bCs/>
      <w:kern w:val="0"/>
      <w:sz w:val="20"/>
      <w:szCs w:val="20"/>
      <w:lang w:eastAsia="ru-RU"/>
      <w14:ligatures w14:val="none"/>
    </w:rPr>
  </w:style>
  <w:style w:type="character" w:styleId="a3">
    <w:name w:val="Strong"/>
    <w:basedOn w:val="a0"/>
    <w:uiPriority w:val="22"/>
    <w:qFormat/>
    <w:rsid w:val="000F0873"/>
    <w:rPr>
      <w:b/>
      <w:bCs/>
    </w:rPr>
  </w:style>
  <w:style w:type="character" w:customStyle="1" w:styleId="link">
    <w:name w:val="link"/>
    <w:basedOn w:val="a0"/>
    <w:rsid w:val="000F0873"/>
  </w:style>
  <w:style w:type="character" w:customStyle="1" w:styleId="mark">
    <w:name w:val="mark"/>
    <w:basedOn w:val="a0"/>
    <w:rsid w:val="000F08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86756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1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7623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85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02420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255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502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061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29604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62371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724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565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31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92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6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7046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9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98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97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19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38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759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09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7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45613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491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62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35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8784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799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640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255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842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24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24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640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65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8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017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41716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9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0654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78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46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9252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943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954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7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532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098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5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60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17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45725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0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81417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93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78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47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359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6662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89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093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1490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61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804063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27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39684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84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69008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399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4211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22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633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80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922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208196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81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90582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47384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068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9042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413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5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942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1846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8500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296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003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063749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3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93003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97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33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862423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66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87340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52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76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50827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1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953382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990309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4850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419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744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36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7D520-9A86-405E-A041-90AA7F797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2602</Words>
  <Characters>14834</Characters>
  <Application>Microsoft Office Word</Application>
  <DocSecurity>0</DocSecurity>
  <Lines>123</Lines>
  <Paragraphs>34</Paragraphs>
  <ScaleCrop>false</ScaleCrop>
  <Company/>
  <LinksUpToDate>false</LinksUpToDate>
  <CharactersWithSpaces>17402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gaevskii.aa@outlook.com</dc:creator>
  <cp:keywords/>
  <dc:description/>
  <cp:lastModifiedBy>gaevskii.aa@outlook.com</cp:lastModifiedBy>
  <cp:revision>2</cp:revision>
  <dcterms:created xsi:type="dcterms:W3CDTF">2025-10-03T06:51:00Z</dcterms:created>
  <dcterms:modified xsi:type="dcterms:W3CDTF">2025-10-03T06:51:00Z</dcterms:modified>
</cp:coreProperties>
</file>